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1F2" w:rsidRDefault="005041F2" w:rsidP="00D33C5D">
      <w:pPr>
        <w:rPr>
          <w:rFonts w:hint="eastAsia"/>
          <w:shd w:val="pct15" w:color="auto" w:fill="FFFFFF"/>
        </w:rPr>
        <w:sectPr w:rsidR="005041F2" w:rsidSect="005041F2">
          <w:type w:val="continuous"/>
          <w:pgSz w:w="11906" w:h="16838"/>
          <w:pgMar w:top="567" w:right="720" w:bottom="567" w:left="720" w:header="851" w:footer="992" w:gutter="0"/>
          <w:cols w:space="425"/>
          <w:docGrid w:type="lines" w:linePitch="360"/>
        </w:sectPr>
      </w:pPr>
    </w:p>
    <w:p w:rsidR="007C73F9" w:rsidRPr="00947224" w:rsidRDefault="007C73F9" w:rsidP="00947224">
      <w:pPr>
        <w:jc w:val="center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lastRenderedPageBreak/>
        <w:t xml:space="preserve">我 們 與 </w:t>
      </w:r>
      <w:r w:rsidRPr="00947224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小 綠 人 </w:t>
      </w:r>
      <w:r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零 距 離 </w:t>
      </w:r>
      <w:r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學 習 單(</w:t>
      </w:r>
      <w:r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中</w:t>
      </w:r>
      <w:r w:rsidR="00D61719"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高</w:t>
      </w:r>
      <w:r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年級</w:t>
      </w:r>
      <w:r w:rsidR="0071448E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版</w:t>
      </w:r>
      <w:bookmarkStart w:id="0" w:name="_GoBack"/>
      <w:bookmarkEnd w:id="0"/>
      <w:r w:rsidRPr="0094722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</w:t>
      </w:r>
    </w:p>
    <w:p w:rsidR="005041F2" w:rsidRDefault="007C73F9" w:rsidP="007C73F9">
      <w:pPr>
        <w:jc w:val="center"/>
        <w:rPr>
          <w:rFonts w:ascii="標楷體" w:eastAsia="標楷體" w:hAnsi="標楷體" w:cs="Arial"/>
          <w:color w:val="000000" w:themeColor="text1"/>
          <w:kern w:val="0"/>
          <w:sz w:val="26"/>
          <w:szCs w:val="26"/>
          <w:bdr w:val="none" w:sz="0" w:space="0" w:color="auto" w:frame="1"/>
        </w:rPr>
      </w:pPr>
      <w:r w:rsidRPr="007C73F9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國小    年   班  姓名:</w:t>
      </w:r>
      <w:r w:rsidR="005041F2" w:rsidRPr="005041F2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  <w:bdr w:val="none" w:sz="0" w:space="0" w:color="auto" w:frame="1"/>
        </w:rPr>
        <w:t xml:space="preserve"> </w:t>
      </w:r>
    </w:p>
    <w:p w:rsidR="007C73F9" w:rsidRPr="00266867" w:rsidRDefault="005041F2" w:rsidP="00266867">
      <w:pPr>
        <w:rPr>
          <w:rFonts w:ascii="標楷體" w:eastAsia="標楷體" w:hAnsi="標楷體" w:cs="Arial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</w:pPr>
      <w:r w:rsidRPr="00266867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PART1:仔細聆聽廣播劇內容，按內容出現順序填上1.2.3</w:t>
      </w:r>
      <w:r w:rsidRPr="00266867">
        <w:rPr>
          <w:rFonts w:ascii="標楷體" w:eastAsia="標楷體" w:hAnsi="標楷體" w:cs="Arial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……</w:t>
      </w:r>
      <w:r w:rsidRPr="00266867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至1</w:t>
      </w:r>
      <w:r w:rsidR="00947224" w:rsidRPr="00266867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5</w:t>
      </w:r>
    </w:p>
    <w:tbl>
      <w:tblPr>
        <w:tblStyle w:val="a3"/>
        <w:tblpPr w:leftFromText="180" w:rightFromText="180" w:vertAnchor="page" w:horzAnchor="margin" w:tblpY="2677"/>
        <w:tblW w:w="10201" w:type="dxa"/>
        <w:tblLook w:val="04A0" w:firstRow="1" w:lastRow="0" w:firstColumn="1" w:lastColumn="0" w:noHBand="0" w:noVBand="1"/>
      </w:tblPr>
      <w:tblGrid>
        <w:gridCol w:w="2551"/>
        <w:gridCol w:w="2550"/>
        <w:gridCol w:w="2407"/>
        <w:gridCol w:w="2693"/>
      </w:tblGrid>
      <w:tr w:rsidR="005041F2" w:rsidRPr="00B35732" w:rsidTr="00947224">
        <w:trPr>
          <w:trHeight w:val="1550"/>
        </w:trPr>
        <w:tc>
          <w:tcPr>
            <w:tcW w:w="2551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大型車的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兩側、正前方、正後方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都是司機的視野死角</w:t>
            </w:r>
          </w:p>
        </w:tc>
        <w:tc>
          <w:tcPr>
            <w:tcW w:w="2550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小心內輪差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，轉彎死角最要命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路口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靠內停等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，靠內停等能保命</w:t>
            </w:r>
          </w:p>
        </w:tc>
        <w:tc>
          <w:tcPr>
            <w:tcW w:w="2407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闖紅燈</w:t>
            </w:r>
            <w:r w:rsidR="00117CC8">
              <w:rPr>
                <w:rFonts w:ascii="標楷體" w:eastAsia="標楷體" w:hAnsi="標楷體" w:hint="eastAsia"/>
                <w:b/>
                <w:sz w:val="28"/>
                <w:szCs w:val="28"/>
              </w:rPr>
              <w:t>、肇事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致人受傷都會被罰鍰、記點、還需接受講習</w:t>
            </w:r>
          </w:p>
        </w:tc>
        <w:tc>
          <w:tcPr>
            <w:tcW w:w="2693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□汽車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讓行人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，支道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讓幹道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，轉彎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讓直行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，左方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讓右方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，都是優先路權</w:t>
            </w:r>
          </w:p>
        </w:tc>
      </w:tr>
      <w:tr w:rsidR="005041F2" w:rsidRPr="00B35732" w:rsidTr="00947224">
        <w:trPr>
          <w:trHeight w:val="1042"/>
        </w:trPr>
        <w:tc>
          <w:tcPr>
            <w:tcW w:w="2551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□行人應走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斑馬線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、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陸橋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或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地下道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不可隨意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穿越馬路</w:t>
            </w:r>
          </w:p>
        </w:tc>
        <w:tc>
          <w:tcPr>
            <w:tcW w:w="2550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□行人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不依號誌穿越馬路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，按法罰300元</w:t>
            </w:r>
          </w:p>
        </w:tc>
        <w:tc>
          <w:tcPr>
            <w:tcW w:w="2407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□車輛行經行人穿越道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不禮讓行人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，按法罰1200-3600元</w:t>
            </w:r>
          </w:p>
        </w:tc>
        <w:tc>
          <w:tcPr>
            <w:tcW w:w="2693" w:type="dxa"/>
          </w:tcPr>
          <w:p w:rsidR="005041F2" w:rsidRPr="00B35732" w:rsidRDefault="005041F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行人應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面向來車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行走，不併排</w:t>
            </w:r>
          </w:p>
        </w:tc>
      </w:tr>
      <w:tr w:rsidR="00B35732" w:rsidRPr="00B35732" w:rsidTr="00947224">
        <w:trPr>
          <w:trHeight w:val="1042"/>
        </w:trPr>
        <w:tc>
          <w:tcPr>
            <w:tcW w:w="2551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□早晚視線不良，用路人最好穿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亮色系衣服</w:t>
            </w:r>
          </w:p>
        </w:tc>
        <w:tc>
          <w:tcPr>
            <w:tcW w:w="2550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□騎電動車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不可以載人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時數不得超過25公里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要戴安全帽</w:t>
            </w:r>
          </w:p>
        </w:tc>
        <w:tc>
          <w:tcPr>
            <w:tcW w:w="2407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□人行道上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不該放置私人物品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，妨礙行人通行</w:t>
            </w:r>
          </w:p>
        </w:tc>
        <w:tc>
          <w:tcPr>
            <w:tcW w:w="2693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行人走路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不嬉戲、不滑手機、不聽音樂</w:t>
            </w:r>
          </w:p>
        </w:tc>
      </w:tr>
      <w:tr w:rsidR="00B35732" w:rsidRPr="00B35732" w:rsidTr="00947224">
        <w:trPr>
          <w:trHeight w:val="1007"/>
        </w:trPr>
        <w:tc>
          <w:tcPr>
            <w:tcW w:w="2551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□學生佩戴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黃色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帽子最為醒目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書包應該加裝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反光條</w:t>
            </w:r>
          </w:p>
        </w:tc>
        <w:tc>
          <w:tcPr>
            <w:tcW w:w="2550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□馬路如虎口，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停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慢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都要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</w:p>
        </w:tc>
        <w:tc>
          <w:tcPr>
            <w:tcW w:w="2407" w:type="dxa"/>
          </w:tcPr>
          <w:p w:rsidR="00B35732" w:rsidRPr="00B35732" w:rsidRDefault="00B35732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□行人走專用道，</w:t>
            </w:r>
            <w:r w:rsidRPr="00B35732">
              <w:rPr>
                <w:rFonts w:ascii="標楷體" w:eastAsia="標楷體" w:hAnsi="標楷體" w:hint="eastAsia"/>
                <w:b/>
                <w:sz w:val="28"/>
                <w:szCs w:val="28"/>
              </w:rPr>
              <w:t>小綠人</w:t>
            </w:r>
            <w:r w:rsidRPr="00B35732">
              <w:rPr>
                <w:rFonts w:ascii="標楷體" w:eastAsia="標楷體" w:hAnsi="標楷體" w:hint="eastAsia"/>
                <w:sz w:val="28"/>
                <w:szCs w:val="28"/>
              </w:rPr>
              <w:t>規矩要記牢</w:t>
            </w:r>
          </w:p>
        </w:tc>
        <w:tc>
          <w:tcPr>
            <w:tcW w:w="2693" w:type="dxa"/>
          </w:tcPr>
          <w:p w:rsidR="00266867" w:rsidRDefault="00266867" w:rsidP="0094722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請見</w:t>
            </w:r>
          </w:p>
          <w:p w:rsidR="00B35732" w:rsidRDefault="00266867" w:rsidP="0094722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168交通安全入口網</w:t>
            </w:r>
          </w:p>
          <w:p w:rsidR="00266867" w:rsidRPr="00B35732" w:rsidRDefault="00266867" w:rsidP="00947224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hyperlink r:id="rId6" w:history="1">
              <w:r>
                <w:rPr>
                  <w:rStyle w:val="a7"/>
                </w:rPr>
                <w:t>https://168.motc.gov.tw/</w:t>
              </w:r>
            </w:hyperlink>
          </w:p>
        </w:tc>
      </w:tr>
    </w:tbl>
    <w:p w:rsidR="005041F2" w:rsidRPr="00B35732" w:rsidRDefault="00B35732" w:rsidP="007C73F9">
      <w:pPr>
        <w:rPr>
          <w:rFonts w:ascii="標楷體" w:eastAsia="標楷體" w:hAnsi="標楷體"/>
          <w:b/>
          <w:bCs/>
          <w:color w:val="000000" w:themeColor="text1"/>
          <w:shd w:val="pct15" w:color="auto" w:fill="FFFFFF"/>
        </w:rPr>
      </w:pPr>
      <w:r w:rsidRPr="00B35732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P</w:t>
      </w:r>
      <w:r w:rsidRPr="00B35732">
        <w:rPr>
          <w:rFonts w:ascii="標楷體" w:eastAsia="標楷體" w:hAnsi="標楷體"/>
          <w:b/>
          <w:bCs/>
          <w:color w:val="000000" w:themeColor="text1"/>
          <w:shd w:val="pct15" w:color="auto" w:fill="FFFFFF"/>
        </w:rPr>
        <w:t>ART</w:t>
      </w:r>
      <w:r w:rsidRPr="00B35732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2:請將上方關於</w:t>
      </w:r>
      <w:r w:rsidR="005620FA">
        <w:rPr>
          <w:rFonts w:ascii="標楷體" w:eastAsia="標楷體" w:hAnsi="標楷體"/>
          <w:b/>
          <w:bCs/>
          <w:color w:val="000000" w:themeColor="text1"/>
          <w:shd w:val="pct15" w:color="auto" w:fill="FFFFFF"/>
        </w:rPr>
        <w:t>”</w:t>
      </w:r>
      <w:r w:rsidRPr="00B35732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行人用路安全</w:t>
      </w:r>
      <w:r w:rsidR="005620FA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"</w:t>
      </w:r>
      <w:r w:rsidRPr="00B35732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的敘述</w:t>
      </w:r>
      <w:r w:rsidR="005620FA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畫上藍色的右斜線</w:t>
      </w:r>
    </w:p>
    <w:p w:rsidR="007C73F9" w:rsidRPr="00B35732" w:rsidRDefault="005620FA" w:rsidP="007C73F9">
      <w:pPr>
        <w:widowControl/>
        <w:shd w:val="clear" w:color="auto" w:fill="F8F8F8"/>
        <w:jc w:val="both"/>
        <w:textAlignment w:val="baseline"/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EE43B" wp14:editId="1296960F">
                <wp:simplePos x="0" y="0"/>
                <wp:positionH relativeFrom="column">
                  <wp:posOffset>4998720</wp:posOffset>
                </wp:positionH>
                <wp:positionV relativeFrom="paragraph">
                  <wp:posOffset>311150</wp:posOffset>
                </wp:positionV>
                <wp:extent cx="1249680" cy="1844040"/>
                <wp:effectExtent l="0" t="0" r="26670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84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DB5" w:rsidRDefault="00CA5DB5" w:rsidP="00CA5DB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可通行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EE43B" id="矩形 8" o:spid="_x0000_s1026" style="position:absolute;left:0;text-align:left;margin-left:393.6pt;margin-top:24.5pt;width:98.4pt;height:14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" fillcolor="white [3201]" strokecolor="black [3200]" strokeweight="1pt">
                <v:textbox>
                  <w:txbxContent>
                    <w:p w:rsidR="00CA5DB5" w:rsidRDefault="00CA5DB5" w:rsidP="00CA5DB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可通行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EA893" wp14:editId="4C75FFF2">
                <wp:simplePos x="0" y="0"/>
                <wp:positionH relativeFrom="column">
                  <wp:posOffset>3307080</wp:posOffset>
                </wp:positionH>
                <wp:positionV relativeFrom="paragraph">
                  <wp:posOffset>303530</wp:posOffset>
                </wp:positionV>
                <wp:extent cx="1249680" cy="1821180"/>
                <wp:effectExtent l="0" t="0" r="26670" b="266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821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E61" w:rsidRDefault="00CA5DB5" w:rsidP="00366E6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停等中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EA893" id="矩形 11" o:spid="_x0000_s1027" style="position:absolute;left:0;text-align:left;margin-left:260.4pt;margin-top:23.9pt;width:98.4pt;height:14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" fillcolor="white [3201]" strokecolor="black [3200]" strokeweight="1pt">
                <v:textbox>
                  <w:txbxContent>
                    <w:p w:rsidR="00366E61" w:rsidRDefault="00CA5DB5" w:rsidP="00366E6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停等中</w:t>
                      </w:r>
                    </w:p>
                  </w:txbxContent>
                </v:textbox>
              </v:rect>
            </w:pict>
          </mc:Fallback>
        </mc:AlternateContent>
      </w:r>
      <w:r w:rsidR="007C73F9" w:rsidRPr="00B35732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PAR</w:t>
      </w:r>
      <w:r w:rsidR="007C73F9" w:rsidRPr="00B35732">
        <w:rPr>
          <w:rFonts w:ascii="標楷體" w:eastAsia="標楷體" w:hAnsi="標楷體" w:cs="Arial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T</w:t>
      </w:r>
      <w:r w:rsidR="00B35732" w:rsidRPr="00B35732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3</w:t>
      </w:r>
      <w:r w:rsidR="007C73F9" w:rsidRPr="00B35732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:小綠人是行人專用號誌，請將代表可以通行的小綠人圈起來</w:t>
      </w:r>
      <w:r w:rsidR="00366E61" w:rsidRPr="00B35732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，</w:t>
      </w:r>
      <w:r w:rsidR="00F633C6" w:rsidRPr="00B35732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再</w:t>
      </w:r>
      <w:r w:rsidR="00366E61" w:rsidRPr="00B35732">
        <w:rPr>
          <w:rFonts w:ascii="標楷體" w:eastAsia="標楷體" w:hAnsi="標楷體" w:cs="Arial" w:hint="eastAsia"/>
          <w:b/>
          <w:color w:val="000000" w:themeColor="text1"/>
          <w:kern w:val="0"/>
          <w:sz w:val="26"/>
          <w:szCs w:val="26"/>
          <w:bdr w:val="none" w:sz="0" w:space="0" w:color="auto" w:frame="1"/>
          <w:shd w:val="pct15" w:color="auto" w:fill="FFFFFF"/>
        </w:rPr>
        <w:t>設計一個代表小綠人的號誌</w:t>
      </w:r>
    </w:p>
    <w:p w:rsidR="00A51DE6" w:rsidRDefault="007C73F9" w:rsidP="00366E61">
      <w:pPr>
        <w:widowControl/>
        <w:shd w:val="clear" w:color="auto" w:fill="F8F8F8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7146D1A" wp14:editId="35AA312C">
            <wp:extent cx="1158240" cy="1560749"/>
            <wp:effectExtent l="0" t="0" r="381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767" t="20180" r="23066" b="44964"/>
                    <a:stretch/>
                  </pic:blipFill>
                  <pic:spPr bwMode="auto">
                    <a:xfrm>
                      <a:off x="0" y="0"/>
                      <a:ext cx="1158240" cy="156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5D2D3DB3" wp14:editId="2BA4D844">
            <wp:extent cx="1296501" cy="15468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590" t="23115" r="6785" b="45147"/>
                    <a:stretch/>
                  </pic:blipFill>
                  <pic:spPr bwMode="auto">
                    <a:xfrm>
                      <a:off x="0" y="0"/>
                      <a:ext cx="1296501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E61">
        <w:rPr>
          <w:rFonts w:hint="eastAsia"/>
          <w:noProof/>
        </w:rPr>
        <w:t xml:space="preserve">  </w:t>
      </w:r>
    </w:p>
    <w:p w:rsidR="00A51DE6" w:rsidRPr="000D0A1C" w:rsidRDefault="00A51DE6" w:rsidP="00280F40">
      <w:pPr>
        <w:widowControl/>
        <w:shd w:val="clear" w:color="auto" w:fill="F8F8F8"/>
        <w:jc w:val="both"/>
        <w:textAlignment w:val="baseline"/>
        <w:rPr>
          <w:rFonts w:ascii="inherit" w:eastAsia="新細明體" w:hAnsi="inherit" w:cs="Arial"/>
          <w:color w:val="0489B1"/>
          <w:kern w:val="0"/>
          <w:sz w:val="26"/>
          <w:szCs w:val="26"/>
          <w:bdr w:val="none" w:sz="0" w:space="0" w:color="auto" w:frame="1"/>
        </w:rPr>
      </w:pPr>
    </w:p>
    <w:p w:rsidR="00A46278" w:rsidRPr="00B35732" w:rsidRDefault="00A46278" w:rsidP="00A46278">
      <w:pPr>
        <w:rPr>
          <w:rFonts w:ascii="標楷體" w:eastAsia="標楷體" w:hAnsi="標楷體"/>
          <w:b/>
          <w:bCs/>
          <w:color w:val="000000" w:themeColor="text1"/>
          <w:sz w:val="26"/>
          <w:szCs w:val="26"/>
        </w:rPr>
      </w:pPr>
      <w:r w:rsidRPr="00B35732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  <w:shd w:val="pct15" w:color="auto" w:fill="FFFFFF"/>
        </w:rPr>
        <w:t>PART</w:t>
      </w:r>
      <w:r w:rsidR="00947224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  <w:shd w:val="pct15" w:color="auto" w:fill="FFFFFF"/>
        </w:rPr>
        <w:t>4</w:t>
      </w:r>
      <w:r w:rsidRPr="00B35732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  <w:shd w:val="pct15" w:color="auto" w:fill="FFFFFF"/>
        </w:rPr>
        <w:t>:認識違規記點篇</w:t>
      </w:r>
      <w:r w:rsidR="000D0A1C" w:rsidRPr="00B35732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620FA" w:rsidTr="005620FA">
        <w:tc>
          <w:tcPr>
            <w:tcW w:w="5228" w:type="dxa"/>
          </w:tcPr>
          <w:p w:rsidR="005620FA" w:rsidRDefault="005620FA" w:rsidP="005620FA">
            <w:pPr>
              <w:widowControl/>
              <w:shd w:val="clear" w:color="auto" w:fill="F8F8F8"/>
              <w:jc w:val="both"/>
              <w:textAlignment w:val="baseline"/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</w:pPr>
            <w:r w:rsidRPr="00B3573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同一駕駛人半年內違規記點共達六點以上者，吊扣駕照一個月，一年內經吊扣駕照二次，再違反記點條款時，吊銷駕駛執照。點數分為1點、2點、3點三種，闖紅燈、紅燈右轉、違規肇事致人受傷均記違規3點。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 xml:space="preserve">  </w:t>
            </w:r>
          </w:p>
        </w:tc>
        <w:tc>
          <w:tcPr>
            <w:tcW w:w="5228" w:type="dxa"/>
          </w:tcPr>
          <w:p w:rsidR="005620FA" w:rsidRDefault="005620FA" w:rsidP="00F57B28">
            <w:pPr>
              <w:widowControl/>
              <w:jc w:val="both"/>
              <w:textAlignment w:val="baseline"/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</w:pPr>
            <w:r w:rsidRPr="00B3573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28C63B6" wp14:editId="3EDA1F59">
                  <wp:extent cx="3124200" cy="16687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555" t="15411" r="21728" b="12045"/>
                          <a:stretch/>
                        </pic:blipFill>
                        <pic:spPr bwMode="auto">
                          <a:xfrm>
                            <a:off x="0" y="0"/>
                            <a:ext cx="3124200" cy="166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719" w:rsidRPr="00B35732" w:rsidRDefault="00947224" w:rsidP="00F57B28">
      <w:pPr>
        <w:widowControl/>
        <w:shd w:val="clear" w:color="auto" w:fill="F8F8F8"/>
        <w:jc w:val="both"/>
        <w:textAlignment w:val="baseline"/>
        <w:rPr>
          <w:rFonts w:ascii="標楷體" w:eastAsia="標楷體" w:hAnsi="標楷體"/>
          <w:b/>
          <w:bCs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  <w:t xml:space="preserve">          </w:t>
      </w:r>
    </w:p>
    <w:p w:rsidR="00947224" w:rsidRPr="00D61719" w:rsidRDefault="005338D1" w:rsidP="00F57B28">
      <w:pPr>
        <w:widowControl/>
        <w:shd w:val="clear" w:color="auto" w:fill="F8F8F8"/>
        <w:jc w:val="both"/>
        <w:textAlignment w:val="baseline"/>
        <w:rPr>
          <w:rFonts w:ascii="inherit" w:eastAsia="新細明體" w:hAnsi="inherit" w:cs="Arial" w:hint="eastAsia"/>
          <w:color w:val="0489B1"/>
          <w:kern w:val="0"/>
          <w:sz w:val="26"/>
          <w:szCs w:val="26"/>
          <w:bdr w:val="none" w:sz="0" w:space="0" w:color="auto" w:frame="1"/>
        </w:rPr>
      </w:pPr>
      <w:r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若</w:t>
      </w:r>
      <w:r w:rsidR="000D0A1C" w:rsidRPr="00D61719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肇事司機</w:t>
      </w:r>
      <w:r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闖紅燈、肇事致人受傷，</w:t>
      </w:r>
      <w:r w:rsidR="000D0A1C" w:rsidRPr="00D61719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此次會被登記違規幾點?□1點□2點□3點□4點□6點。</w:t>
      </w:r>
    </w:p>
    <w:sectPr w:rsidR="00947224" w:rsidRPr="00D61719" w:rsidSect="00B35732">
      <w:type w:val="continuous"/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C3A3F"/>
    <w:multiLevelType w:val="multilevel"/>
    <w:tmpl w:val="807E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6D154D"/>
    <w:multiLevelType w:val="multilevel"/>
    <w:tmpl w:val="D6D2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91C0B"/>
    <w:multiLevelType w:val="multilevel"/>
    <w:tmpl w:val="276A6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21"/>
    <w:rsid w:val="000D0A1C"/>
    <w:rsid w:val="00117CC8"/>
    <w:rsid w:val="001422E1"/>
    <w:rsid w:val="00145CBF"/>
    <w:rsid w:val="00153764"/>
    <w:rsid w:val="00223EB2"/>
    <w:rsid w:val="00266867"/>
    <w:rsid w:val="00280F40"/>
    <w:rsid w:val="002B4A3A"/>
    <w:rsid w:val="00366E61"/>
    <w:rsid w:val="004107F3"/>
    <w:rsid w:val="00422221"/>
    <w:rsid w:val="004B6525"/>
    <w:rsid w:val="005041F2"/>
    <w:rsid w:val="005251A2"/>
    <w:rsid w:val="005338D1"/>
    <w:rsid w:val="005620FA"/>
    <w:rsid w:val="006B22CF"/>
    <w:rsid w:val="006D53A3"/>
    <w:rsid w:val="0071448E"/>
    <w:rsid w:val="007C73F9"/>
    <w:rsid w:val="00947224"/>
    <w:rsid w:val="009E58E6"/>
    <w:rsid w:val="00A42584"/>
    <w:rsid w:val="00A46278"/>
    <w:rsid w:val="00A51DE6"/>
    <w:rsid w:val="00B35732"/>
    <w:rsid w:val="00BA003E"/>
    <w:rsid w:val="00BD5B40"/>
    <w:rsid w:val="00C8677E"/>
    <w:rsid w:val="00CA5DB5"/>
    <w:rsid w:val="00D13AD8"/>
    <w:rsid w:val="00D33C5D"/>
    <w:rsid w:val="00D61719"/>
    <w:rsid w:val="00DD06DD"/>
    <w:rsid w:val="00E960C8"/>
    <w:rsid w:val="00F57B28"/>
    <w:rsid w:val="00F6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44371"/>
  <w15:chartTrackingRefBased/>
  <w15:docId w15:val="{4A4B02D3-E080-45CE-8A62-696FFE2B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57B2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F57B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6E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66E6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2668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168.motc.gov.tw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F3D66-BE34-44E9-9871-86B5F3965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2019-12-16T06:20:00Z</cp:lastPrinted>
  <dcterms:created xsi:type="dcterms:W3CDTF">2019-12-16T06:17:00Z</dcterms:created>
  <dcterms:modified xsi:type="dcterms:W3CDTF">2019-12-16T06:55:00Z</dcterms:modified>
</cp:coreProperties>
</file>